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32A" w:rsidRDefault="00C7032A">
      <w:pPr>
        <w:pStyle w:val="ConsPlusTitlePage"/>
      </w:pPr>
      <w:r>
        <w:t xml:space="preserve">Документ предоставлен </w:t>
      </w:r>
      <w:hyperlink r:id="rId4" w:history="1">
        <w:r>
          <w:rPr>
            <w:color w:val="0000FF"/>
          </w:rPr>
          <w:t>КонсультантПлюс</w:t>
        </w:r>
      </w:hyperlink>
      <w:r>
        <w:br/>
      </w:r>
    </w:p>
    <w:p w:rsidR="00C7032A" w:rsidRDefault="00C7032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7032A">
        <w:tc>
          <w:tcPr>
            <w:tcW w:w="4677" w:type="dxa"/>
            <w:tcBorders>
              <w:top w:val="nil"/>
              <w:left w:val="nil"/>
              <w:bottom w:val="nil"/>
              <w:right w:val="nil"/>
            </w:tcBorders>
          </w:tcPr>
          <w:p w:rsidR="00C7032A" w:rsidRDefault="00C7032A">
            <w:pPr>
              <w:pStyle w:val="ConsPlusNormal"/>
            </w:pPr>
            <w:r>
              <w:t>4 мая 2006 года</w:t>
            </w:r>
          </w:p>
        </w:tc>
        <w:tc>
          <w:tcPr>
            <w:tcW w:w="4677" w:type="dxa"/>
            <w:tcBorders>
              <w:top w:val="nil"/>
              <w:left w:val="nil"/>
              <w:bottom w:val="nil"/>
              <w:right w:val="nil"/>
            </w:tcBorders>
          </w:tcPr>
          <w:p w:rsidR="00C7032A" w:rsidRDefault="00C7032A">
            <w:pPr>
              <w:pStyle w:val="ConsPlusNormal"/>
              <w:jc w:val="right"/>
            </w:pPr>
            <w:r>
              <w:t>N 34-ЗРТ</w:t>
            </w:r>
          </w:p>
        </w:tc>
      </w:tr>
    </w:tbl>
    <w:p w:rsidR="00C7032A" w:rsidRDefault="00C7032A">
      <w:pPr>
        <w:pStyle w:val="ConsPlusNormal"/>
        <w:pBdr>
          <w:top w:val="single" w:sz="6" w:space="0" w:color="auto"/>
        </w:pBdr>
        <w:spacing w:before="100" w:after="100"/>
        <w:jc w:val="both"/>
        <w:rPr>
          <w:sz w:val="2"/>
          <w:szCs w:val="2"/>
        </w:rPr>
      </w:pPr>
    </w:p>
    <w:p w:rsidR="00C7032A" w:rsidRDefault="00C7032A">
      <w:pPr>
        <w:pStyle w:val="ConsPlusNormal"/>
        <w:jc w:val="center"/>
      </w:pPr>
    </w:p>
    <w:p w:rsidR="00C7032A" w:rsidRDefault="00C7032A">
      <w:pPr>
        <w:pStyle w:val="ConsPlusTitle"/>
        <w:jc w:val="center"/>
      </w:pPr>
      <w:r>
        <w:t>ЗАКОН РЕСПУБЛИКИ ТАТАРСТАН</w:t>
      </w:r>
    </w:p>
    <w:p w:rsidR="00C7032A" w:rsidRDefault="00C7032A">
      <w:pPr>
        <w:pStyle w:val="ConsPlusTitle"/>
        <w:jc w:val="center"/>
      </w:pPr>
    </w:p>
    <w:p w:rsidR="00C7032A" w:rsidRDefault="00C7032A">
      <w:pPr>
        <w:pStyle w:val="ConsPlusTitle"/>
        <w:jc w:val="center"/>
      </w:pPr>
      <w:r>
        <w:t>О ПРОТИВОДЕЙСТВИИ КОРРУПЦИИ В РЕСПУБЛИКЕ ТАТАРСТАН</w:t>
      </w:r>
    </w:p>
    <w:p w:rsidR="00C7032A" w:rsidRDefault="00C7032A">
      <w:pPr>
        <w:pStyle w:val="ConsPlusNormal"/>
        <w:ind w:firstLine="540"/>
        <w:jc w:val="both"/>
      </w:pPr>
    </w:p>
    <w:p w:rsidR="00C7032A" w:rsidRDefault="00C7032A">
      <w:pPr>
        <w:pStyle w:val="ConsPlusNormal"/>
        <w:jc w:val="right"/>
      </w:pPr>
      <w:proofErr w:type="gramStart"/>
      <w:r>
        <w:t>Принят</w:t>
      </w:r>
      <w:proofErr w:type="gramEnd"/>
    </w:p>
    <w:p w:rsidR="00C7032A" w:rsidRDefault="00C7032A">
      <w:pPr>
        <w:pStyle w:val="ConsPlusNormal"/>
        <w:jc w:val="right"/>
      </w:pPr>
      <w:r>
        <w:t>Государственным Советом</w:t>
      </w:r>
    </w:p>
    <w:p w:rsidR="00C7032A" w:rsidRDefault="00C7032A">
      <w:pPr>
        <w:pStyle w:val="ConsPlusNormal"/>
        <w:jc w:val="right"/>
      </w:pPr>
      <w:r>
        <w:t>Республики Татарстан</w:t>
      </w:r>
    </w:p>
    <w:p w:rsidR="00C7032A" w:rsidRDefault="00C7032A">
      <w:pPr>
        <w:pStyle w:val="ConsPlusNormal"/>
        <w:jc w:val="right"/>
      </w:pPr>
      <w:r>
        <w:t>30 марта 2006 года</w:t>
      </w:r>
    </w:p>
    <w:p w:rsidR="00C7032A" w:rsidRDefault="00C7032A">
      <w:pPr>
        <w:pStyle w:val="ConsPlusNormal"/>
        <w:jc w:val="center"/>
      </w:pPr>
    </w:p>
    <w:p w:rsidR="00C7032A" w:rsidRDefault="00C7032A">
      <w:pPr>
        <w:pStyle w:val="ConsPlusNormal"/>
        <w:jc w:val="center"/>
      </w:pPr>
      <w:r>
        <w:t>Список изменяющих документов</w:t>
      </w:r>
    </w:p>
    <w:p w:rsidR="00C7032A" w:rsidRDefault="00C7032A">
      <w:pPr>
        <w:pStyle w:val="ConsPlusNormal"/>
        <w:jc w:val="center"/>
      </w:pPr>
      <w:proofErr w:type="gramStart"/>
      <w:r>
        <w:t xml:space="preserve">(в ред. Законов РТ от 19.01.2010 </w:t>
      </w:r>
      <w:hyperlink r:id="rId5" w:history="1">
        <w:r>
          <w:rPr>
            <w:color w:val="0000FF"/>
          </w:rPr>
          <w:t>N 6-ЗРТ</w:t>
        </w:r>
      </w:hyperlink>
      <w:r>
        <w:t>,</w:t>
      </w:r>
      <w:proofErr w:type="gramEnd"/>
    </w:p>
    <w:p w:rsidR="00C7032A" w:rsidRDefault="00C7032A">
      <w:pPr>
        <w:pStyle w:val="ConsPlusNormal"/>
        <w:jc w:val="center"/>
      </w:pPr>
      <w:r>
        <w:t xml:space="preserve">от 12.06.2014 </w:t>
      </w:r>
      <w:hyperlink r:id="rId6" w:history="1">
        <w:r>
          <w:rPr>
            <w:color w:val="0000FF"/>
          </w:rPr>
          <w:t>N 53-ЗРТ</w:t>
        </w:r>
      </w:hyperlink>
      <w:r>
        <w:t>)</w:t>
      </w:r>
    </w:p>
    <w:p w:rsidR="00C7032A" w:rsidRDefault="00C7032A">
      <w:pPr>
        <w:pStyle w:val="ConsPlusNormal"/>
        <w:ind w:firstLine="540"/>
        <w:jc w:val="both"/>
      </w:pPr>
    </w:p>
    <w:p w:rsidR="00C7032A" w:rsidRDefault="00C7032A">
      <w:pPr>
        <w:pStyle w:val="ConsPlusNormal"/>
        <w:ind w:firstLine="540"/>
        <w:jc w:val="both"/>
      </w:pPr>
      <w:r>
        <w:t xml:space="preserve">Преамбула исключена. - </w:t>
      </w:r>
      <w:hyperlink r:id="rId7" w:history="1">
        <w:r>
          <w:rPr>
            <w:color w:val="0000FF"/>
          </w:rPr>
          <w:t>Закон</w:t>
        </w:r>
      </w:hyperlink>
      <w:r>
        <w:t xml:space="preserve"> РТ от 19.01.2010 N 6-ЗРТ.</w:t>
      </w:r>
    </w:p>
    <w:p w:rsidR="00C7032A" w:rsidRDefault="00C7032A">
      <w:pPr>
        <w:pStyle w:val="ConsPlusNormal"/>
        <w:ind w:firstLine="540"/>
        <w:jc w:val="both"/>
      </w:pPr>
    </w:p>
    <w:p w:rsidR="00C7032A" w:rsidRDefault="00C7032A">
      <w:pPr>
        <w:pStyle w:val="ConsPlusTitle"/>
        <w:jc w:val="center"/>
        <w:outlineLvl w:val="0"/>
      </w:pPr>
      <w:r>
        <w:t>Глава 1. ОБЩИЕ ПОЛОЖЕНИЯ</w:t>
      </w:r>
    </w:p>
    <w:p w:rsidR="00C7032A" w:rsidRDefault="00C7032A">
      <w:pPr>
        <w:pStyle w:val="ConsPlusNormal"/>
        <w:ind w:firstLine="540"/>
        <w:jc w:val="both"/>
      </w:pPr>
    </w:p>
    <w:p w:rsidR="00C7032A" w:rsidRDefault="00C7032A">
      <w:pPr>
        <w:pStyle w:val="ConsPlusNormal"/>
        <w:ind w:firstLine="540"/>
        <w:jc w:val="both"/>
        <w:outlineLvl w:val="1"/>
      </w:pPr>
      <w:r>
        <w:t>Статья 1. Основные понятия</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8"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Для целей настоящего Закона используются следующие основные понятия:</w:t>
      </w:r>
    </w:p>
    <w:p w:rsidR="00C7032A" w:rsidRDefault="00C7032A">
      <w:pPr>
        <w:pStyle w:val="ConsPlusNormal"/>
        <w:ind w:firstLine="540"/>
        <w:jc w:val="both"/>
      </w:pPr>
      <w: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9" w:history="1">
        <w:r>
          <w:rPr>
            <w:color w:val="0000FF"/>
          </w:rPr>
          <w:t>законе</w:t>
        </w:r>
      </w:hyperlink>
      <w:r>
        <w:t xml:space="preserve"> "О противодействии коррупции";</w:t>
      </w:r>
    </w:p>
    <w:p w:rsidR="00C7032A" w:rsidRDefault="00C7032A">
      <w:pPr>
        <w:pStyle w:val="ConsPlusNormal"/>
        <w:ind w:firstLine="540"/>
        <w:jc w:val="both"/>
      </w:pPr>
      <w: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C7032A" w:rsidRDefault="00C7032A">
      <w:pPr>
        <w:pStyle w:val="ConsPlusNormal"/>
        <w:ind w:firstLine="540"/>
        <w:jc w:val="both"/>
      </w:pPr>
      <w: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C7032A" w:rsidRDefault="00C7032A">
      <w:pPr>
        <w:pStyle w:val="ConsPlusNormal"/>
        <w:ind w:firstLine="540"/>
        <w:jc w:val="both"/>
      </w:pPr>
    </w:p>
    <w:p w:rsidR="00C7032A" w:rsidRDefault="00C7032A">
      <w:pPr>
        <w:pStyle w:val="ConsPlusNormal"/>
        <w:ind w:firstLine="540"/>
        <w:jc w:val="both"/>
        <w:outlineLvl w:val="1"/>
      </w:pPr>
      <w:r>
        <w:t>Статья 2. Задачи антикоррупционной политики Республики Татарстан</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10"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Задачами антикоррупционной политики Республики Татарстан являются:</w:t>
      </w:r>
    </w:p>
    <w:p w:rsidR="00C7032A" w:rsidRDefault="00C7032A">
      <w:pPr>
        <w:pStyle w:val="ConsPlusNormal"/>
        <w:ind w:firstLine="540"/>
        <w:jc w:val="both"/>
      </w:pPr>
      <w:r>
        <w:t>1) выявление и устранение причин коррупции, противодействие условиям, способствующим ее проявлению;</w:t>
      </w:r>
    </w:p>
    <w:p w:rsidR="00C7032A" w:rsidRDefault="00C7032A">
      <w:pPr>
        <w:pStyle w:val="ConsPlusNormal"/>
        <w:ind w:firstLine="540"/>
        <w:jc w:val="both"/>
      </w:pPr>
      <w: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t>контроля за</w:t>
      </w:r>
      <w:proofErr w:type="gramEnd"/>
      <w:r>
        <w:t xml:space="preserve"> ней;</w:t>
      </w:r>
    </w:p>
    <w:p w:rsidR="00C7032A" w:rsidRDefault="00C7032A">
      <w:pPr>
        <w:pStyle w:val="ConsPlusNormal"/>
        <w:ind w:firstLine="540"/>
        <w:jc w:val="both"/>
      </w:pPr>
      <w:r>
        <w:t>3) совершенствование процедур решения вопросов, затрагивающих права и законные интересы физических и юридических лиц;</w:t>
      </w:r>
    </w:p>
    <w:p w:rsidR="00C7032A" w:rsidRDefault="00C7032A">
      <w:pPr>
        <w:pStyle w:val="ConsPlusNormal"/>
        <w:ind w:firstLine="540"/>
        <w:jc w:val="both"/>
      </w:pPr>
      <w:r>
        <w:t>4) повышение риска коррупционного поведения и потерь от него;</w:t>
      </w:r>
    </w:p>
    <w:p w:rsidR="00C7032A" w:rsidRDefault="00C7032A">
      <w:pPr>
        <w:pStyle w:val="ConsPlusNormal"/>
        <w:ind w:firstLine="540"/>
        <w:jc w:val="both"/>
      </w:pPr>
      <w:r>
        <w:t>5) увеличение выгод от действий в рамках закона и во благо общественных интересов;</w:t>
      </w:r>
    </w:p>
    <w:p w:rsidR="00C7032A" w:rsidRDefault="00C7032A">
      <w:pPr>
        <w:pStyle w:val="ConsPlusNormal"/>
        <w:ind w:firstLine="540"/>
        <w:jc w:val="both"/>
      </w:pPr>
      <w:r>
        <w:t>6) вовлечение институтов гражданского общества в реализацию антикоррупционной политики;</w:t>
      </w:r>
    </w:p>
    <w:p w:rsidR="00C7032A" w:rsidRDefault="00C7032A">
      <w:pPr>
        <w:pStyle w:val="ConsPlusNormal"/>
        <w:ind w:firstLine="540"/>
        <w:jc w:val="both"/>
      </w:pPr>
      <w:r>
        <w:t>7) формирование в обществе нетерпимого отношения к коррупции.</w:t>
      </w:r>
    </w:p>
    <w:p w:rsidR="00C7032A" w:rsidRDefault="00C7032A">
      <w:pPr>
        <w:pStyle w:val="ConsPlusNormal"/>
        <w:ind w:firstLine="540"/>
        <w:jc w:val="both"/>
      </w:pPr>
    </w:p>
    <w:p w:rsidR="00C7032A" w:rsidRDefault="00C7032A">
      <w:pPr>
        <w:pStyle w:val="ConsPlusNormal"/>
        <w:ind w:firstLine="540"/>
        <w:jc w:val="both"/>
        <w:outlineLvl w:val="1"/>
      </w:pPr>
      <w:r>
        <w:t>Статья 3. Основные принципы антикоррупционной политики Республики Татарстан</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11"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Основными принципами антикоррупционной политики Республики Татарстан являются:</w:t>
      </w:r>
    </w:p>
    <w:p w:rsidR="00C7032A" w:rsidRDefault="00C7032A">
      <w:pPr>
        <w:pStyle w:val="ConsPlusNormal"/>
        <w:ind w:firstLine="540"/>
        <w:jc w:val="both"/>
      </w:pPr>
      <w:r>
        <w:t>1) признание, обеспечение и защита основных прав и законных интересов граждан и юридических лиц;</w:t>
      </w:r>
    </w:p>
    <w:p w:rsidR="00C7032A" w:rsidRDefault="00C7032A">
      <w:pPr>
        <w:pStyle w:val="ConsPlusNormal"/>
        <w:ind w:firstLine="540"/>
        <w:jc w:val="both"/>
      </w:pPr>
      <w:r>
        <w:t>2) законность;</w:t>
      </w:r>
    </w:p>
    <w:p w:rsidR="00C7032A" w:rsidRDefault="00C7032A">
      <w:pPr>
        <w:pStyle w:val="ConsPlusNormal"/>
        <w:ind w:firstLine="540"/>
        <w:jc w:val="both"/>
      </w:pPr>
      <w:r>
        <w:t>3) публичность и открытость деятельности государственных органов и органов местного самоуправления;</w:t>
      </w:r>
    </w:p>
    <w:p w:rsidR="00C7032A" w:rsidRDefault="00C7032A">
      <w:pPr>
        <w:pStyle w:val="ConsPlusNormal"/>
        <w:ind w:firstLine="540"/>
        <w:jc w:val="both"/>
      </w:pPr>
      <w: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7032A" w:rsidRDefault="00C7032A">
      <w:pPr>
        <w:pStyle w:val="ConsPlusNormal"/>
        <w:ind w:firstLine="540"/>
        <w:jc w:val="both"/>
      </w:pPr>
      <w:r>
        <w:t>5) приоритетное применение мер по профилактике коррупции;</w:t>
      </w:r>
    </w:p>
    <w:p w:rsidR="00C7032A" w:rsidRDefault="00C7032A">
      <w:pPr>
        <w:pStyle w:val="ConsPlusNormal"/>
        <w:ind w:firstLine="540"/>
        <w:jc w:val="both"/>
      </w:pPr>
      <w: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C7032A" w:rsidRDefault="00C7032A">
      <w:pPr>
        <w:pStyle w:val="ConsPlusNormal"/>
        <w:ind w:firstLine="540"/>
        <w:jc w:val="both"/>
      </w:pPr>
      <w:r>
        <w:t>7) сотрудничество государственных органов и органов местного самоуправления с институтами гражданского общества и физическими лицами.</w:t>
      </w:r>
    </w:p>
    <w:p w:rsidR="00C7032A" w:rsidRDefault="00C7032A">
      <w:pPr>
        <w:pStyle w:val="ConsPlusNormal"/>
        <w:ind w:firstLine="540"/>
        <w:jc w:val="both"/>
      </w:pPr>
    </w:p>
    <w:p w:rsidR="00C7032A" w:rsidRDefault="00C7032A">
      <w:pPr>
        <w:pStyle w:val="ConsPlusNormal"/>
        <w:ind w:firstLine="540"/>
        <w:jc w:val="both"/>
        <w:outlineLvl w:val="1"/>
      </w:pPr>
      <w:r>
        <w:t>Статья 4. Субъекты антикоррупционной политики Республики Татарстан</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12"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Субъектами антикоррупционной политики Республики Татарстан являются:</w:t>
      </w:r>
    </w:p>
    <w:p w:rsidR="00C7032A" w:rsidRDefault="00C7032A">
      <w:pPr>
        <w:pStyle w:val="ConsPlusNormal"/>
        <w:ind w:firstLine="540"/>
        <w:jc w:val="both"/>
      </w:pPr>
      <w:r>
        <w:t>1) государственные органы;</w:t>
      </w:r>
    </w:p>
    <w:p w:rsidR="00C7032A" w:rsidRDefault="00C7032A">
      <w:pPr>
        <w:pStyle w:val="ConsPlusNormal"/>
        <w:ind w:firstLine="540"/>
        <w:jc w:val="both"/>
      </w:pPr>
      <w:r>
        <w:t>2) органы местного самоуправления;</w:t>
      </w:r>
    </w:p>
    <w:p w:rsidR="00C7032A" w:rsidRDefault="00C7032A">
      <w:pPr>
        <w:pStyle w:val="ConsPlusNormal"/>
        <w:ind w:firstLine="540"/>
        <w:jc w:val="both"/>
      </w:pPr>
      <w:r>
        <w:t>3) специальный государственный орган по реализации антикоррупционной политики Республики Татарстан;</w:t>
      </w:r>
    </w:p>
    <w:p w:rsidR="00C7032A" w:rsidRDefault="00C7032A">
      <w:pPr>
        <w:pStyle w:val="ConsPlusNormal"/>
        <w:ind w:firstLine="540"/>
        <w:jc w:val="both"/>
      </w:pPr>
      <w: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C7032A" w:rsidRDefault="00C7032A">
      <w:pPr>
        <w:pStyle w:val="ConsPlusNormal"/>
        <w:ind w:firstLine="540"/>
        <w:jc w:val="both"/>
      </w:pPr>
      <w:r>
        <w:t>5) средства массовой информации.</w:t>
      </w:r>
    </w:p>
    <w:p w:rsidR="00C7032A" w:rsidRDefault="00C7032A">
      <w:pPr>
        <w:pStyle w:val="ConsPlusNormal"/>
        <w:ind w:firstLine="540"/>
        <w:jc w:val="both"/>
      </w:pPr>
    </w:p>
    <w:p w:rsidR="00C7032A" w:rsidRDefault="00C7032A">
      <w:pPr>
        <w:pStyle w:val="ConsPlusNormal"/>
        <w:ind w:firstLine="540"/>
        <w:jc w:val="both"/>
        <w:outlineLvl w:val="1"/>
      </w:pPr>
      <w:r>
        <w:t xml:space="preserve">Статья 5. Утратила силу. - </w:t>
      </w:r>
      <w:hyperlink r:id="rId13" w:history="1">
        <w:r>
          <w:rPr>
            <w:color w:val="0000FF"/>
          </w:rPr>
          <w:t>Закон</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outlineLvl w:val="1"/>
      </w:pPr>
      <w:r>
        <w:t>Статья 6. Правовое регулирование отношений в сфере противодействия коррупции в Республике Татарстан</w:t>
      </w:r>
    </w:p>
    <w:p w:rsidR="00C7032A" w:rsidRDefault="00C7032A">
      <w:pPr>
        <w:pStyle w:val="ConsPlusNormal"/>
        <w:ind w:firstLine="540"/>
        <w:jc w:val="both"/>
      </w:pPr>
    </w:p>
    <w:p w:rsidR="00C7032A" w:rsidRDefault="00C7032A">
      <w:pPr>
        <w:pStyle w:val="ConsPlusNormal"/>
        <w:ind w:firstLine="540"/>
        <w:jc w:val="both"/>
      </w:pPr>
      <w:r>
        <w:t xml:space="preserve">Правовое регулирование в сфере противодействия коррупции в Республике Татарстан осуществляется Конституцией </w:t>
      </w:r>
      <w:hyperlink r:id="rId14" w:history="1">
        <w:r>
          <w:rPr>
            <w:color w:val="0000FF"/>
          </w:rPr>
          <w:t>Российской Федерации</w:t>
        </w:r>
      </w:hyperlink>
      <w:r>
        <w:t xml:space="preserve">,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w:t>
      </w:r>
      <w:hyperlink r:id="rId15" w:history="1">
        <w:r>
          <w:rPr>
            <w:color w:val="0000FF"/>
          </w:rPr>
          <w:t>Республики Татарстан</w:t>
        </w:r>
      </w:hyperlink>
      <w:r>
        <w:t>, федеральными законами, законами Республики Татарстан, настоящим Законом и иными нормативными правовыми актами.</w:t>
      </w:r>
    </w:p>
    <w:p w:rsidR="00C7032A" w:rsidRDefault="00C7032A">
      <w:pPr>
        <w:pStyle w:val="ConsPlusNormal"/>
        <w:jc w:val="both"/>
      </w:pPr>
      <w:r>
        <w:t xml:space="preserve">(в ред. </w:t>
      </w:r>
      <w:hyperlink r:id="rId16"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Title"/>
        <w:jc w:val="center"/>
        <w:outlineLvl w:val="0"/>
      </w:pPr>
      <w:r>
        <w:t>Глава 2. ОСНОВНЫЕ НАПРАВЛЕНИЯ РЕАЛИЗАЦИИ АНТИКОРРУПЦИОННОЙ</w:t>
      </w:r>
    </w:p>
    <w:p w:rsidR="00C7032A" w:rsidRDefault="00C7032A">
      <w:pPr>
        <w:pStyle w:val="ConsPlusTitle"/>
        <w:jc w:val="center"/>
      </w:pPr>
      <w:r>
        <w:t>ПОЛИТИКИ В РЕСПУБЛИКЕ ТАТАРСТАН</w:t>
      </w:r>
    </w:p>
    <w:p w:rsidR="00C7032A" w:rsidRDefault="00C7032A">
      <w:pPr>
        <w:pStyle w:val="ConsPlusNormal"/>
        <w:ind w:firstLine="540"/>
        <w:jc w:val="both"/>
      </w:pPr>
    </w:p>
    <w:p w:rsidR="00C7032A" w:rsidRDefault="00C7032A">
      <w:pPr>
        <w:pStyle w:val="ConsPlusNormal"/>
        <w:ind w:firstLine="540"/>
        <w:jc w:val="both"/>
      </w:pPr>
      <w:r>
        <w:t xml:space="preserve">Утратила силу. - </w:t>
      </w:r>
      <w:hyperlink r:id="rId17" w:history="1">
        <w:r>
          <w:rPr>
            <w:color w:val="0000FF"/>
          </w:rPr>
          <w:t>Закон</w:t>
        </w:r>
      </w:hyperlink>
      <w:r>
        <w:t xml:space="preserve"> РТ от 19.01.2010 N 6-ЗРТ.</w:t>
      </w:r>
    </w:p>
    <w:p w:rsidR="00C7032A" w:rsidRDefault="00C7032A">
      <w:pPr>
        <w:pStyle w:val="ConsPlusNormal"/>
        <w:ind w:firstLine="540"/>
        <w:jc w:val="both"/>
      </w:pPr>
    </w:p>
    <w:p w:rsidR="00C7032A" w:rsidRDefault="00C7032A">
      <w:pPr>
        <w:pStyle w:val="ConsPlusTitle"/>
        <w:jc w:val="center"/>
        <w:outlineLvl w:val="0"/>
      </w:pPr>
      <w:r>
        <w:t>Глава 3. ОСНОВНЫЕ МЕРЫ ОБЕСПЕЧЕНИЯ</w:t>
      </w:r>
    </w:p>
    <w:p w:rsidR="00C7032A" w:rsidRDefault="00C7032A">
      <w:pPr>
        <w:pStyle w:val="ConsPlusTitle"/>
        <w:jc w:val="center"/>
      </w:pPr>
      <w:r>
        <w:t>АНТИКОРРУПЦИОННОЙ ПОЛИТИКИ РЕСПУБЛИКИ ТАТАРСТАН</w:t>
      </w:r>
    </w:p>
    <w:p w:rsidR="00C7032A" w:rsidRDefault="00C7032A">
      <w:pPr>
        <w:pStyle w:val="ConsPlusNormal"/>
        <w:jc w:val="center"/>
      </w:pPr>
      <w:r>
        <w:t xml:space="preserve">(в ред. </w:t>
      </w:r>
      <w:hyperlink r:id="rId18"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outlineLvl w:val="1"/>
      </w:pPr>
      <w:r>
        <w:t>Статья 8.1. Основные меры обеспечения антикоррупционной политики Республики Татарстан</w:t>
      </w:r>
    </w:p>
    <w:p w:rsidR="00C7032A" w:rsidRDefault="00C7032A">
      <w:pPr>
        <w:pStyle w:val="ConsPlusNormal"/>
        <w:ind w:firstLine="540"/>
        <w:jc w:val="both"/>
      </w:pPr>
    </w:p>
    <w:p w:rsidR="00C7032A" w:rsidRDefault="00C7032A">
      <w:pPr>
        <w:pStyle w:val="ConsPlusNormal"/>
        <w:ind w:firstLine="540"/>
        <w:jc w:val="both"/>
      </w:pPr>
      <w:r>
        <w:t>(</w:t>
      </w:r>
      <w:proofErr w:type="gramStart"/>
      <w:r>
        <w:t>введена</w:t>
      </w:r>
      <w:proofErr w:type="gramEnd"/>
      <w:r>
        <w:t xml:space="preserve"> </w:t>
      </w:r>
      <w:hyperlink r:id="rId19" w:history="1">
        <w:r>
          <w:rPr>
            <w:color w:val="0000FF"/>
          </w:rPr>
          <w:t>Законом</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1. Антикоррупционная политика Республики Татарстан обеспечивается путем реализации следующих основных мер:</w:t>
      </w:r>
    </w:p>
    <w:p w:rsidR="00C7032A" w:rsidRDefault="00C7032A">
      <w:pPr>
        <w:pStyle w:val="ConsPlusNormal"/>
        <w:ind w:firstLine="540"/>
        <w:jc w:val="both"/>
      </w:pPr>
      <w:r>
        <w:t xml:space="preserve">1) разработка и реализация </w:t>
      </w:r>
      <w:proofErr w:type="gramStart"/>
      <w:r>
        <w:t>республиканской</w:t>
      </w:r>
      <w:proofErr w:type="gramEnd"/>
      <w:r>
        <w:t>, ведомственных и муниципальных антикоррупционных программ;</w:t>
      </w:r>
    </w:p>
    <w:p w:rsidR="00C7032A" w:rsidRDefault="00C7032A">
      <w:pPr>
        <w:pStyle w:val="ConsPlusNormal"/>
        <w:ind w:firstLine="540"/>
        <w:jc w:val="both"/>
      </w:pPr>
      <w:r>
        <w:t>2) антикоррупционная экспертиза;</w:t>
      </w:r>
    </w:p>
    <w:p w:rsidR="00C7032A" w:rsidRDefault="00C7032A">
      <w:pPr>
        <w:pStyle w:val="ConsPlusNormal"/>
        <w:ind w:firstLine="540"/>
        <w:jc w:val="both"/>
      </w:pPr>
      <w:r>
        <w:t>3) антикоррупционный мониторинг;</w:t>
      </w:r>
    </w:p>
    <w:p w:rsidR="00C7032A" w:rsidRDefault="00C7032A">
      <w:pPr>
        <w:pStyle w:val="ConsPlusNormal"/>
        <w:ind w:firstLine="540"/>
        <w:jc w:val="both"/>
      </w:pPr>
      <w:r>
        <w:t>4) антикоррупционные образование и пропаганда;</w:t>
      </w:r>
    </w:p>
    <w:p w:rsidR="00C7032A" w:rsidRDefault="00C7032A">
      <w:pPr>
        <w:pStyle w:val="ConsPlusNormal"/>
        <w:ind w:firstLine="540"/>
        <w:jc w:val="both"/>
      </w:pPr>
      <w:r>
        <w:t>5) государственная поддержка общественной деятельности по противодействию коррупции;</w:t>
      </w:r>
    </w:p>
    <w:p w:rsidR="00C7032A" w:rsidRDefault="00C7032A">
      <w:pPr>
        <w:pStyle w:val="ConsPlusNormal"/>
        <w:ind w:firstLine="540"/>
        <w:jc w:val="both"/>
      </w:pPr>
      <w:r>
        <w:t>6) обеспечение публичности деятельности и информационной открытости государственных органов и органов местного самоуправления;</w:t>
      </w:r>
    </w:p>
    <w:p w:rsidR="00C7032A" w:rsidRDefault="00C7032A">
      <w:pPr>
        <w:pStyle w:val="ConsPlusNormal"/>
        <w:ind w:firstLine="540"/>
        <w:jc w:val="both"/>
      </w:pPr>
      <w:r>
        <w:t>7) правовая регламентация деятельности государственных органов и органов местного самоуправления;</w:t>
      </w:r>
    </w:p>
    <w:p w:rsidR="00C7032A" w:rsidRDefault="00C7032A">
      <w:pPr>
        <w:pStyle w:val="ConsPlusNormal"/>
        <w:ind w:firstLine="540"/>
        <w:jc w:val="both"/>
      </w:pPr>
      <w: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C7032A" w:rsidRDefault="00C7032A">
      <w:pPr>
        <w:pStyle w:val="ConsPlusNormal"/>
        <w:ind w:firstLine="540"/>
        <w:jc w:val="both"/>
      </w:pPr>
      <w: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C7032A" w:rsidRDefault="00C7032A">
      <w:pPr>
        <w:pStyle w:val="ConsPlusNormal"/>
        <w:ind w:firstLine="540"/>
        <w:jc w:val="both"/>
      </w:pPr>
    </w:p>
    <w:p w:rsidR="00C7032A" w:rsidRDefault="00C7032A">
      <w:pPr>
        <w:pStyle w:val="ConsPlusNormal"/>
        <w:ind w:firstLine="540"/>
        <w:jc w:val="both"/>
        <w:outlineLvl w:val="1"/>
      </w:pPr>
      <w:r>
        <w:t>Статья 9. Антикоррупционные программы</w:t>
      </w:r>
    </w:p>
    <w:p w:rsidR="00C7032A" w:rsidRDefault="00C7032A">
      <w:pPr>
        <w:pStyle w:val="ConsPlusNormal"/>
        <w:ind w:firstLine="540"/>
        <w:jc w:val="both"/>
      </w:pPr>
    </w:p>
    <w:p w:rsidR="00C7032A" w:rsidRDefault="00C7032A">
      <w:pPr>
        <w:pStyle w:val="ConsPlusNormal"/>
        <w:ind w:firstLine="540"/>
        <w:jc w:val="both"/>
      </w:pPr>
      <w: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C7032A" w:rsidRDefault="00C7032A">
      <w:pPr>
        <w:pStyle w:val="ConsPlusNormal"/>
        <w:ind w:firstLine="540"/>
        <w:jc w:val="both"/>
      </w:pPr>
      <w: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
    <w:p w:rsidR="00C7032A" w:rsidRDefault="00C7032A">
      <w:pPr>
        <w:pStyle w:val="ConsPlusNormal"/>
        <w:jc w:val="both"/>
      </w:pPr>
      <w:r>
        <w:t>(</w:t>
      </w:r>
      <w:proofErr w:type="gramStart"/>
      <w:r>
        <w:t>ч</w:t>
      </w:r>
      <w:proofErr w:type="gramEnd"/>
      <w:r>
        <w:t xml:space="preserve">асть 2 в ред. </w:t>
      </w:r>
      <w:hyperlink r:id="rId20" w:history="1">
        <w:r>
          <w:rPr>
            <w:color w:val="0000FF"/>
          </w:rPr>
          <w:t>Закона</w:t>
        </w:r>
      </w:hyperlink>
      <w:r>
        <w:t xml:space="preserve"> РТ от 19.01.2010 N 6-ЗРТ)</w:t>
      </w:r>
    </w:p>
    <w:p w:rsidR="00C7032A" w:rsidRDefault="00C7032A">
      <w:pPr>
        <w:pStyle w:val="ConsPlusNormal"/>
        <w:ind w:firstLine="540"/>
        <w:jc w:val="both"/>
      </w:pPr>
      <w: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
    <w:p w:rsidR="00C7032A" w:rsidRDefault="00C7032A">
      <w:pPr>
        <w:pStyle w:val="ConsPlusNormal"/>
        <w:jc w:val="both"/>
      </w:pPr>
      <w:r>
        <w:t>(</w:t>
      </w:r>
      <w:proofErr w:type="gramStart"/>
      <w:r>
        <w:t>ч</w:t>
      </w:r>
      <w:proofErr w:type="gramEnd"/>
      <w:r>
        <w:t xml:space="preserve">асть 3 в ред. </w:t>
      </w:r>
      <w:hyperlink r:id="rId21" w:history="1">
        <w:r>
          <w:rPr>
            <w:color w:val="0000FF"/>
          </w:rPr>
          <w:t>Закона</w:t>
        </w:r>
      </w:hyperlink>
      <w:r>
        <w:t xml:space="preserve"> РТ от 19.01.2010 N 6-ЗРТ)</w:t>
      </w:r>
    </w:p>
    <w:p w:rsidR="00C7032A" w:rsidRDefault="00C7032A">
      <w:pPr>
        <w:pStyle w:val="ConsPlusNormal"/>
        <w:ind w:firstLine="540"/>
        <w:jc w:val="both"/>
      </w:pPr>
      <w:r>
        <w:t>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C7032A" w:rsidRDefault="00C7032A">
      <w:pPr>
        <w:pStyle w:val="ConsPlusNormal"/>
        <w:jc w:val="both"/>
      </w:pPr>
      <w:r>
        <w:t>(</w:t>
      </w:r>
      <w:proofErr w:type="gramStart"/>
      <w:r>
        <w:t>в</w:t>
      </w:r>
      <w:proofErr w:type="gramEnd"/>
      <w:r>
        <w:t xml:space="preserve"> ред. </w:t>
      </w:r>
      <w:hyperlink r:id="rId22"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outlineLvl w:val="1"/>
      </w:pPr>
      <w:r>
        <w:t>Статья 10. Антикоррупционная экспертиза</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23"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C7032A" w:rsidRDefault="00C7032A">
      <w:pPr>
        <w:pStyle w:val="ConsPlusNormal"/>
        <w:ind w:firstLine="540"/>
        <w:jc w:val="both"/>
      </w:pPr>
      <w:r>
        <w:t xml:space="preserve">2. </w:t>
      </w:r>
      <w:proofErr w:type="gramStart"/>
      <w:r>
        <w:t xml:space="preserve">Антикоррупционная экспертиза проектов федеральных законов, вносимых в </w:t>
      </w:r>
      <w:r>
        <w:lastRenderedPageBreak/>
        <w:t>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C7032A" w:rsidRDefault="00C7032A">
      <w:pPr>
        <w:pStyle w:val="ConsPlusNormal"/>
        <w:ind w:firstLine="540"/>
        <w:jc w:val="both"/>
      </w:pPr>
      <w: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C7032A" w:rsidRDefault="00C7032A">
      <w:pPr>
        <w:pStyle w:val="ConsPlusNormal"/>
        <w:ind w:firstLine="540"/>
        <w:jc w:val="both"/>
      </w:pPr>
      <w: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C7032A" w:rsidRDefault="00C7032A">
      <w:pPr>
        <w:pStyle w:val="ConsPlusNormal"/>
        <w:ind w:firstLine="540"/>
        <w:jc w:val="both"/>
      </w:pPr>
      <w: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C7032A" w:rsidRDefault="00C7032A">
      <w:pPr>
        <w:pStyle w:val="ConsPlusNormal"/>
        <w:ind w:firstLine="540"/>
        <w:jc w:val="both"/>
      </w:pPr>
      <w: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C7032A" w:rsidRDefault="00C7032A">
      <w:pPr>
        <w:pStyle w:val="ConsPlusNormal"/>
        <w:ind w:firstLine="540"/>
        <w:jc w:val="both"/>
      </w:pPr>
      <w: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
    <w:p w:rsidR="00C7032A" w:rsidRDefault="00C7032A">
      <w:pPr>
        <w:pStyle w:val="ConsPlusNormal"/>
        <w:ind w:firstLine="540"/>
        <w:jc w:val="both"/>
      </w:pPr>
    </w:p>
    <w:p w:rsidR="00C7032A" w:rsidRDefault="00C7032A">
      <w:pPr>
        <w:pStyle w:val="ConsPlusNormal"/>
        <w:ind w:firstLine="540"/>
        <w:jc w:val="both"/>
        <w:outlineLvl w:val="1"/>
      </w:pPr>
      <w:r>
        <w:t>Статья 11. Антикоррупционный мониторинг</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24"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C7032A" w:rsidRDefault="00C7032A">
      <w:pPr>
        <w:pStyle w:val="ConsPlusNormal"/>
        <w:ind w:firstLine="540"/>
        <w:jc w:val="both"/>
      </w:pPr>
      <w: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C7032A" w:rsidRDefault="00C7032A">
      <w:pPr>
        <w:pStyle w:val="ConsPlusNormal"/>
        <w:ind w:firstLine="540"/>
        <w:jc w:val="both"/>
      </w:pPr>
      <w: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
    <w:p w:rsidR="00C7032A" w:rsidRDefault="00C7032A">
      <w:pPr>
        <w:pStyle w:val="ConsPlusNormal"/>
        <w:ind w:firstLine="540"/>
        <w:jc w:val="both"/>
      </w:pPr>
    </w:p>
    <w:p w:rsidR="00C7032A" w:rsidRDefault="00C7032A">
      <w:pPr>
        <w:pStyle w:val="ConsPlusNormal"/>
        <w:ind w:firstLine="540"/>
        <w:jc w:val="both"/>
        <w:outlineLvl w:val="1"/>
      </w:pPr>
      <w:r>
        <w:t>Статья 12. Антикоррупционные образование и пропаганда</w:t>
      </w:r>
    </w:p>
    <w:p w:rsidR="00C7032A" w:rsidRDefault="00C7032A">
      <w:pPr>
        <w:pStyle w:val="ConsPlusNormal"/>
        <w:jc w:val="both"/>
      </w:pPr>
      <w:r>
        <w:t xml:space="preserve">(в ред. </w:t>
      </w:r>
      <w:hyperlink r:id="rId25"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 xml:space="preserve">1. Антикоррупционное образование реализуется путем </w:t>
      </w:r>
      <w:proofErr w:type="gramStart"/>
      <w:r>
        <w:t>обучения</w:t>
      </w:r>
      <w:proofErr w:type="gramEnd"/>
      <w:r>
        <w:t xml:space="preserve">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C7032A" w:rsidRDefault="00C7032A">
      <w:pPr>
        <w:pStyle w:val="ConsPlusNormal"/>
        <w:jc w:val="both"/>
      </w:pPr>
      <w:r>
        <w:lastRenderedPageBreak/>
        <w:t xml:space="preserve">(часть 1 в ред. </w:t>
      </w:r>
      <w:hyperlink r:id="rId26" w:history="1">
        <w:r>
          <w:rPr>
            <w:color w:val="0000FF"/>
          </w:rPr>
          <w:t>Закона</w:t>
        </w:r>
      </w:hyperlink>
      <w:r>
        <w:t xml:space="preserve"> РТ от 12.06.2014 N 53-ЗРТ)</w:t>
      </w:r>
    </w:p>
    <w:p w:rsidR="00C7032A" w:rsidRDefault="00C7032A">
      <w:pPr>
        <w:pStyle w:val="ConsPlusNormal"/>
        <w:ind w:firstLine="540"/>
        <w:jc w:val="both"/>
      </w:pPr>
      <w:r>
        <w:t>2. Организация антикоррупционного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rsidR="00C7032A" w:rsidRDefault="00C7032A">
      <w:pPr>
        <w:pStyle w:val="ConsPlusNormal"/>
        <w:jc w:val="both"/>
      </w:pPr>
      <w:r>
        <w:t>(</w:t>
      </w:r>
      <w:proofErr w:type="gramStart"/>
      <w:r>
        <w:t>ч</w:t>
      </w:r>
      <w:proofErr w:type="gramEnd"/>
      <w:r>
        <w:t xml:space="preserve">асть 2 в ред. </w:t>
      </w:r>
      <w:hyperlink r:id="rId27" w:history="1">
        <w:r>
          <w:rPr>
            <w:color w:val="0000FF"/>
          </w:rPr>
          <w:t>Закона</w:t>
        </w:r>
      </w:hyperlink>
      <w:r>
        <w:t xml:space="preserve"> РТ от 12.06.2014 N 53-ЗРТ)</w:t>
      </w:r>
    </w:p>
    <w:p w:rsidR="00C7032A" w:rsidRDefault="00C7032A">
      <w:pPr>
        <w:pStyle w:val="ConsPlusNormal"/>
        <w:ind w:firstLine="540"/>
        <w:jc w:val="both"/>
      </w:pPr>
      <w: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rsidR="00C7032A" w:rsidRDefault="00C7032A">
      <w:pPr>
        <w:pStyle w:val="ConsPlusNormal"/>
        <w:ind w:firstLine="540"/>
        <w:jc w:val="both"/>
      </w:pPr>
      <w:r>
        <w:t xml:space="preserve">4. </w:t>
      </w:r>
      <w:proofErr w:type="gramStart"/>
      <w:r>
        <w:t xml:space="preserve">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w:t>
      </w:r>
      <w:hyperlink r:id="rId28" w:history="1">
        <w:r>
          <w:rPr>
            <w:color w:val="0000FF"/>
          </w:rPr>
          <w:t>Законом</w:t>
        </w:r>
      </w:hyperlink>
      <w:r>
        <w:t xml:space="preserve">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C7032A" w:rsidRDefault="00C7032A">
      <w:pPr>
        <w:pStyle w:val="ConsPlusNormal"/>
        <w:ind w:firstLine="540"/>
        <w:jc w:val="both"/>
      </w:pPr>
    </w:p>
    <w:p w:rsidR="00C7032A" w:rsidRDefault="00C7032A">
      <w:pPr>
        <w:pStyle w:val="ConsPlusNormal"/>
        <w:ind w:firstLine="540"/>
        <w:jc w:val="both"/>
        <w:outlineLvl w:val="1"/>
      </w:pPr>
      <w:r>
        <w:t>Статья 13. Государственная поддержка общественной деятельности по противодействию коррупции</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29"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C7032A" w:rsidRDefault="00C7032A">
      <w:pPr>
        <w:pStyle w:val="ConsPlusNormal"/>
        <w:ind w:firstLine="540"/>
        <w:jc w:val="both"/>
      </w:pPr>
      <w:r>
        <w:t>2. Государственная поддержка общественной деятельности по противодействию коррупции осуществляется в соответствии с законодательством.</w:t>
      </w:r>
    </w:p>
    <w:p w:rsidR="00C7032A" w:rsidRDefault="00C7032A">
      <w:pPr>
        <w:pStyle w:val="ConsPlusNormal"/>
        <w:ind w:firstLine="540"/>
        <w:jc w:val="both"/>
      </w:pPr>
    </w:p>
    <w:p w:rsidR="00C7032A" w:rsidRDefault="00C7032A">
      <w:pPr>
        <w:pStyle w:val="ConsPlusNormal"/>
        <w:ind w:firstLine="540"/>
        <w:jc w:val="both"/>
        <w:outlineLvl w:val="1"/>
      </w:pPr>
      <w:r>
        <w:t>Статья 14. Отчеты и информации о реализации мер антикоррупционной политики</w:t>
      </w:r>
    </w:p>
    <w:p w:rsidR="00C7032A" w:rsidRDefault="00C7032A">
      <w:pPr>
        <w:pStyle w:val="ConsPlusNormal"/>
        <w:jc w:val="both"/>
      </w:pPr>
      <w:r>
        <w:t xml:space="preserve">(в ред. </w:t>
      </w:r>
      <w:hyperlink r:id="rId30"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C7032A" w:rsidRDefault="00C7032A">
      <w:pPr>
        <w:pStyle w:val="ConsPlusNormal"/>
        <w:ind w:firstLine="540"/>
        <w:jc w:val="both"/>
      </w:pPr>
      <w: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
    <w:p w:rsidR="00C7032A" w:rsidRDefault="00C7032A">
      <w:pPr>
        <w:pStyle w:val="ConsPlusNormal"/>
        <w:jc w:val="both"/>
      </w:pPr>
      <w:r>
        <w:t>(</w:t>
      </w:r>
      <w:proofErr w:type="gramStart"/>
      <w:r>
        <w:t>ч</w:t>
      </w:r>
      <w:proofErr w:type="gramEnd"/>
      <w:r>
        <w:t xml:space="preserve">асть 1.1 введена </w:t>
      </w:r>
      <w:hyperlink r:id="rId31" w:history="1">
        <w:r>
          <w:rPr>
            <w:color w:val="0000FF"/>
          </w:rPr>
          <w:t>Законом</w:t>
        </w:r>
      </w:hyperlink>
      <w:r>
        <w:t xml:space="preserve"> РТ от 19.01.2010 N 6-ЗРТ)</w:t>
      </w:r>
    </w:p>
    <w:p w:rsidR="00C7032A" w:rsidRDefault="00C7032A">
      <w:pPr>
        <w:pStyle w:val="ConsPlusNormal"/>
        <w:ind w:firstLine="540"/>
        <w:jc w:val="both"/>
      </w:pPr>
      <w: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p>
    <w:p w:rsidR="00C7032A" w:rsidRDefault="00C7032A">
      <w:pPr>
        <w:pStyle w:val="ConsPlusNormal"/>
        <w:jc w:val="both"/>
      </w:pPr>
      <w:r>
        <w:t>(</w:t>
      </w:r>
      <w:proofErr w:type="gramStart"/>
      <w:r>
        <w:t>в</w:t>
      </w:r>
      <w:proofErr w:type="gramEnd"/>
      <w:r>
        <w:t xml:space="preserve"> ред. </w:t>
      </w:r>
      <w:hyperlink r:id="rId32" w:history="1">
        <w:r>
          <w:rPr>
            <w:color w:val="0000FF"/>
          </w:rPr>
          <w:t>Закона</w:t>
        </w:r>
      </w:hyperlink>
      <w:r>
        <w:t xml:space="preserve"> РТ от 19.01.2010 N 6-ЗРТ)</w:t>
      </w:r>
    </w:p>
    <w:p w:rsidR="00C7032A" w:rsidRDefault="00C7032A">
      <w:pPr>
        <w:pStyle w:val="ConsPlusNormal"/>
        <w:ind w:firstLine="540"/>
        <w:jc w:val="both"/>
      </w:pPr>
      <w: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p>
    <w:p w:rsidR="00C7032A" w:rsidRDefault="00C7032A">
      <w:pPr>
        <w:pStyle w:val="ConsPlusNormal"/>
        <w:jc w:val="both"/>
      </w:pPr>
      <w:r>
        <w:t>(</w:t>
      </w:r>
      <w:proofErr w:type="gramStart"/>
      <w:r>
        <w:t>в</w:t>
      </w:r>
      <w:proofErr w:type="gramEnd"/>
      <w:r>
        <w:t xml:space="preserve"> ред. </w:t>
      </w:r>
      <w:hyperlink r:id="rId33"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Title"/>
        <w:jc w:val="center"/>
        <w:outlineLvl w:val="0"/>
      </w:pPr>
      <w:r>
        <w:t>Глава 4. ОРГАНИЗАЦИОННОЕ ОБЕСПЕЧЕНИЕ АНТИКОРРУПЦИОННОЙ ПОЛИТИКИ</w:t>
      </w:r>
    </w:p>
    <w:p w:rsidR="00C7032A" w:rsidRDefault="00C7032A">
      <w:pPr>
        <w:pStyle w:val="ConsPlusTitle"/>
        <w:jc w:val="center"/>
      </w:pPr>
      <w:r>
        <w:t>РЕСПУБЛИКИ ТАТАРСТАН</w:t>
      </w:r>
    </w:p>
    <w:p w:rsidR="00C7032A" w:rsidRDefault="00C7032A">
      <w:pPr>
        <w:pStyle w:val="ConsPlusNormal"/>
        <w:jc w:val="center"/>
      </w:pPr>
      <w:r>
        <w:t xml:space="preserve">(в ред. </w:t>
      </w:r>
      <w:hyperlink r:id="rId34"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outlineLvl w:val="1"/>
      </w:pPr>
      <w:r>
        <w:t>Статья 15. Организационные основы антикоррупционной политики Республики Татарстан</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35"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C7032A" w:rsidRDefault="00C7032A">
      <w:pPr>
        <w:pStyle w:val="ConsPlusNormal"/>
        <w:ind w:firstLine="540"/>
        <w:jc w:val="both"/>
      </w:pPr>
      <w: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C7032A" w:rsidRDefault="00C7032A">
      <w:pPr>
        <w:pStyle w:val="ConsPlusNormal"/>
        <w:ind w:firstLine="540"/>
        <w:jc w:val="both"/>
      </w:pPr>
      <w: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C7032A" w:rsidRDefault="00C7032A">
      <w:pPr>
        <w:pStyle w:val="ConsPlusNormal"/>
        <w:ind w:firstLine="540"/>
        <w:jc w:val="both"/>
      </w:pPr>
      <w: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C7032A" w:rsidRDefault="00C7032A">
      <w:pPr>
        <w:pStyle w:val="ConsPlusNormal"/>
        <w:ind w:firstLine="540"/>
        <w:jc w:val="both"/>
      </w:pPr>
      <w: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C7032A" w:rsidRDefault="00C7032A">
      <w:pPr>
        <w:pStyle w:val="ConsPlusNormal"/>
        <w:ind w:firstLine="540"/>
        <w:jc w:val="both"/>
      </w:pPr>
      <w: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C7032A" w:rsidRDefault="00C7032A">
      <w:pPr>
        <w:pStyle w:val="ConsPlusNormal"/>
        <w:ind w:firstLine="540"/>
        <w:jc w:val="both"/>
      </w:pPr>
    </w:p>
    <w:p w:rsidR="00C7032A" w:rsidRDefault="00C7032A">
      <w:pPr>
        <w:pStyle w:val="ConsPlusNormal"/>
        <w:ind w:firstLine="540"/>
        <w:jc w:val="both"/>
        <w:outlineLvl w:val="1"/>
      </w:pPr>
      <w:r>
        <w:t>Статья 16. Совещательные и экспертные органы</w:t>
      </w:r>
    </w:p>
    <w:p w:rsidR="00C7032A" w:rsidRDefault="00C7032A">
      <w:pPr>
        <w:pStyle w:val="ConsPlusNormal"/>
        <w:ind w:firstLine="540"/>
        <w:jc w:val="both"/>
      </w:pPr>
    </w:p>
    <w:p w:rsidR="00C7032A" w:rsidRDefault="00C7032A">
      <w:pPr>
        <w:pStyle w:val="ConsPlusNormal"/>
        <w:ind w:firstLine="540"/>
        <w:jc w:val="both"/>
      </w:pPr>
      <w:r>
        <w:t xml:space="preserve">(в ред. </w:t>
      </w:r>
      <w:hyperlink r:id="rId36"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rsidR="00C7032A" w:rsidRDefault="00C7032A">
      <w:pPr>
        <w:pStyle w:val="ConsPlusNormal"/>
        <w:jc w:val="both"/>
      </w:pPr>
      <w:r>
        <w:t>(</w:t>
      </w:r>
      <w:proofErr w:type="gramStart"/>
      <w:r>
        <w:t>в</w:t>
      </w:r>
      <w:proofErr w:type="gramEnd"/>
      <w:r>
        <w:t xml:space="preserve"> ред. </w:t>
      </w:r>
      <w:hyperlink r:id="rId37" w:history="1">
        <w:r>
          <w:rPr>
            <w:color w:val="0000FF"/>
          </w:rPr>
          <w:t>Закона</w:t>
        </w:r>
      </w:hyperlink>
      <w:r>
        <w:t xml:space="preserve"> РТ от 12.06.2014 N 53-ЗРТ)</w:t>
      </w:r>
    </w:p>
    <w:p w:rsidR="00C7032A" w:rsidRDefault="00C7032A">
      <w:pPr>
        <w:pStyle w:val="ConsPlusNormal"/>
        <w:ind w:firstLine="540"/>
        <w:jc w:val="both"/>
      </w:pPr>
      <w: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rsidR="00C7032A" w:rsidRDefault="00C7032A">
      <w:pPr>
        <w:pStyle w:val="ConsPlusNormal"/>
        <w:jc w:val="both"/>
      </w:pPr>
      <w:r>
        <w:t>(</w:t>
      </w:r>
      <w:proofErr w:type="gramStart"/>
      <w:r>
        <w:t>в</w:t>
      </w:r>
      <w:proofErr w:type="gramEnd"/>
      <w:r>
        <w:t xml:space="preserve"> ред. </w:t>
      </w:r>
      <w:hyperlink r:id="rId38" w:history="1">
        <w:r>
          <w:rPr>
            <w:color w:val="0000FF"/>
          </w:rPr>
          <w:t>Закона</w:t>
        </w:r>
      </w:hyperlink>
      <w:r>
        <w:t xml:space="preserve"> РТ от 12.06.2014 N 53-ЗРТ)</w:t>
      </w:r>
    </w:p>
    <w:p w:rsidR="00C7032A" w:rsidRDefault="00C7032A">
      <w:pPr>
        <w:pStyle w:val="ConsPlusNormal"/>
        <w:ind w:firstLine="540"/>
        <w:jc w:val="both"/>
      </w:pPr>
      <w: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C7032A" w:rsidRDefault="00C7032A">
      <w:pPr>
        <w:pStyle w:val="ConsPlusNormal"/>
        <w:ind w:firstLine="540"/>
        <w:jc w:val="both"/>
      </w:pPr>
    </w:p>
    <w:p w:rsidR="00C7032A" w:rsidRDefault="00C7032A">
      <w:pPr>
        <w:pStyle w:val="ConsPlusNormal"/>
        <w:ind w:firstLine="540"/>
        <w:jc w:val="both"/>
        <w:outlineLvl w:val="1"/>
      </w:pPr>
      <w:r>
        <w:t>Статья 17. Финансовое обеспечение реализации антикоррупционной политики Республики Татарстан</w:t>
      </w:r>
    </w:p>
    <w:p w:rsidR="00C7032A" w:rsidRDefault="00C7032A">
      <w:pPr>
        <w:pStyle w:val="ConsPlusNormal"/>
        <w:jc w:val="both"/>
      </w:pPr>
      <w:r>
        <w:t xml:space="preserve">(в ред. </w:t>
      </w:r>
      <w:hyperlink r:id="rId39"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Normal"/>
        <w:ind w:firstLine="540"/>
        <w:jc w:val="both"/>
      </w:pPr>
      <w:r>
        <w:lastRenderedPageBreak/>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C7032A" w:rsidRDefault="00C7032A">
      <w:pPr>
        <w:pStyle w:val="ConsPlusNormal"/>
        <w:jc w:val="both"/>
      </w:pPr>
      <w:r>
        <w:t xml:space="preserve">(в ред. </w:t>
      </w:r>
      <w:hyperlink r:id="rId40" w:history="1">
        <w:r>
          <w:rPr>
            <w:color w:val="0000FF"/>
          </w:rPr>
          <w:t>Закона</w:t>
        </w:r>
      </w:hyperlink>
      <w:r>
        <w:t xml:space="preserve"> РТ от 19.01.2010 N 6-ЗРТ)</w:t>
      </w:r>
    </w:p>
    <w:p w:rsidR="00C7032A" w:rsidRDefault="00C7032A">
      <w:pPr>
        <w:pStyle w:val="ConsPlusNormal"/>
        <w:ind w:firstLine="540"/>
        <w:jc w:val="both"/>
      </w:pPr>
    </w:p>
    <w:p w:rsidR="00C7032A" w:rsidRDefault="00C7032A">
      <w:pPr>
        <w:pStyle w:val="ConsPlusTitle"/>
        <w:jc w:val="center"/>
        <w:outlineLvl w:val="0"/>
      </w:pPr>
      <w:r>
        <w:t>Глава 5. ЗАКЛЮЧИТЕЛЬНЫЕ ПОЛОЖЕНИЯ</w:t>
      </w:r>
    </w:p>
    <w:p w:rsidR="00C7032A" w:rsidRDefault="00C7032A">
      <w:pPr>
        <w:pStyle w:val="ConsPlusNormal"/>
        <w:ind w:firstLine="540"/>
        <w:jc w:val="both"/>
      </w:pPr>
    </w:p>
    <w:p w:rsidR="00C7032A" w:rsidRDefault="00C7032A">
      <w:pPr>
        <w:pStyle w:val="ConsPlusNormal"/>
        <w:ind w:firstLine="540"/>
        <w:jc w:val="both"/>
        <w:outlineLvl w:val="1"/>
      </w:pPr>
      <w:r>
        <w:t>Статья 18. Ответственность за нарушение настоящего Закона</w:t>
      </w:r>
    </w:p>
    <w:p w:rsidR="00C7032A" w:rsidRDefault="00C7032A">
      <w:pPr>
        <w:pStyle w:val="ConsPlusNormal"/>
        <w:ind w:firstLine="540"/>
        <w:jc w:val="both"/>
      </w:pPr>
    </w:p>
    <w:p w:rsidR="00C7032A" w:rsidRDefault="00C7032A">
      <w:pPr>
        <w:pStyle w:val="ConsPlusNormal"/>
        <w:ind w:firstLine="540"/>
        <w:jc w:val="both"/>
      </w:pPr>
      <w:r>
        <w:t>Несоблюдение требований настоящего Закона влечет ответственность в соответствии с законодательством.</w:t>
      </w:r>
    </w:p>
    <w:p w:rsidR="00C7032A" w:rsidRDefault="00C7032A">
      <w:pPr>
        <w:pStyle w:val="ConsPlusNormal"/>
        <w:ind w:firstLine="540"/>
        <w:jc w:val="both"/>
      </w:pPr>
    </w:p>
    <w:p w:rsidR="00C7032A" w:rsidRDefault="00C7032A">
      <w:pPr>
        <w:pStyle w:val="ConsPlusNormal"/>
        <w:ind w:firstLine="540"/>
        <w:jc w:val="both"/>
        <w:outlineLvl w:val="1"/>
      </w:pPr>
      <w:r>
        <w:t>Статья 19. Вступление в силу настоящего Закона</w:t>
      </w:r>
    </w:p>
    <w:p w:rsidR="00C7032A" w:rsidRDefault="00C7032A">
      <w:pPr>
        <w:pStyle w:val="ConsPlusNormal"/>
        <w:ind w:firstLine="540"/>
        <w:jc w:val="both"/>
      </w:pPr>
    </w:p>
    <w:p w:rsidR="00C7032A" w:rsidRDefault="00C7032A">
      <w:pPr>
        <w:pStyle w:val="ConsPlusNormal"/>
        <w:ind w:firstLine="540"/>
        <w:jc w:val="both"/>
      </w:pPr>
      <w:r>
        <w:t>1. Настоящий Закон вступает в силу по истечении 10 дней со дня его официального опубликования.</w:t>
      </w:r>
    </w:p>
    <w:p w:rsidR="00C7032A" w:rsidRDefault="00C7032A">
      <w:pPr>
        <w:pStyle w:val="ConsPlusNormal"/>
        <w:ind w:firstLine="540"/>
        <w:jc w:val="both"/>
      </w:pPr>
      <w: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C7032A" w:rsidRDefault="00C7032A">
      <w:pPr>
        <w:pStyle w:val="ConsPlusNormal"/>
        <w:ind w:firstLine="540"/>
        <w:jc w:val="both"/>
      </w:pPr>
    </w:p>
    <w:p w:rsidR="00C7032A" w:rsidRDefault="00C7032A">
      <w:pPr>
        <w:pStyle w:val="ConsPlusNormal"/>
        <w:jc w:val="right"/>
      </w:pPr>
      <w:r>
        <w:t>Президент</w:t>
      </w:r>
    </w:p>
    <w:p w:rsidR="00C7032A" w:rsidRDefault="00C7032A">
      <w:pPr>
        <w:pStyle w:val="ConsPlusNormal"/>
        <w:jc w:val="right"/>
      </w:pPr>
      <w:r>
        <w:t>Республики Татарстан</w:t>
      </w:r>
    </w:p>
    <w:p w:rsidR="00C7032A" w:rsidRDefault="00C7032A">
      <w:pPr>
        <w:pStyle w:val="ConsPlusNormal"/>
        <w:jc w:val="right"/>
      </w:pPr>
      <w:r>
        <w:t>М.Ш.ШАЙМИЕВ</w:t>
      </w:r>
    </w:p>
    <w:p w:rsidR="00C7032A" w:rsidRDefault="00C7032A">
      <w:pPr>
        <w:pStyle w:val="ConsPlusNormal"/>
      </w:pPr>
      <w:r>
        <w:t>Казань, Кремль</w:t>
      </w:r>
    </w:p>
    <w:p w:rsidR="00C7032A" w:rsidRDefault="00C7032A">
      <w:pPr>
        <w:pStyle w:val="ConsPlusNormal"/>
      </w:pPr>
      <w:r>
        <w:t>4 мая 2006 года</w:t>
      </w:r>
    </w:p>
    <w:p w:rsidR="00C7032A" w:rsidRDefault="00C7032A">
      <w:pPr>
        <w:pStyle w:val="ConsPlusNormal"/>
      </w:pPr>
      <w:r>
        <w:t>N 34-ЗРТ</w:t>
      </w:r>
    </w:p>
    <w:p w:rsidR="00C7032A" w:rsidRDefault="00C7032A">
      <w:pPr>
        <w:pStyle w:val="ConsPlusNormal"/>
        <w:ind w:firstLine="540"/>
        <w:jc w:val="both"/>
      </w:pPr>
    </w:p>
    <w:p w:rsidR="00C7032A" w:rsidRDefault="00C7032A">
      <w:pPr>
        <w:pStyle w:val="ConsPlusNormal"/>
        <w:ind w:firstLine="540"/>
        <w:jc w:val="both"/>
      </w:pPr>
    </w:p>
    <w:p w:rsidR="00C7032A" w:rsidRDefault="00C7032A">
      <w:pPr>
        <w:pStyle w:val="ConsPlusNormal"/>
        <w:pBdr>
          <w:top w:val="single" w:sz="6" w:space="0" w:color="auto"/>
        </w:pBdr>
        <w:spacing w:before="100" w:after="100"/>
        <w:jc w:val="both"/>
        <w:rPr>
          <w:sz w:val="2"/>
          <w:szCs w:val="2"/>
        </w:rPr>
      </w:pPr>
    </w:p>
    <w:p w:rsidR="00770561" w:rsidRDefault="00770561"/>
    <w:sectPr w:rsidR="00770561" w:rsidSect="005A32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7032A"/>
    <w:rsid w:val="00770561"/>
    <w:rsid w:val="00C703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3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03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032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0B4187B1BD73F4721CF77BEF0E106A6023D8E037F45F8BB993645D0B6C2FE3C7BB453791E010400DD723u7W1J" TargetMode="External"/><Relationship Id="rId13" Type="http://schemas.openxmlformats.org/officeDocument/2006/relationships/hyperlink" Target="consultantplus://offline/ref=B30B4187B1BD73F4721CF77BEF0E106A6023D8E037F45F8BB993645D0B6C2FE3C7BB453791E010400DD726u7W1J" TargetMode="External"/><Relationship Id="rId18" Type="http://schemas.openxmlformats.org/officeDocument/2006/relationships/hyperlink" Target="consultantplus://offline/ref=B30B4187B1BD73F4721CF77BEF0E106A6023D8E037F45F8BB993645D0B6C2FE3C7BB453791E010400DD726u7W2J" TargetMode="External"/><Relationship Id="rId26" Type="http://schemas.openxmlformats.org/officeDocument/2006/relationships/hyperlink" Target="consultantplus://offline/ref=B30B4187B1BD73F4721CF77BEF0E106A6023D8E03AF35485BE93645D0B6C2FE3C7BB453791E010400DD62Au7W6J" TargetMode="External"/><Relationship Id="rId39" Type="http://schemas.openxmlformats.org/officeDocument/2006/relationships/hyperlink" Target="consultantplus://offline/ref=B30B4187B1BD73F4721CF77BEF0E106A6023D8E037F45F8BB993645D0B6C2FE3C7BB453791E010400DD622u7W5J" TargetMode="External"/><Relationship Id="rId3" Type="http://schemas.openxmlformats.org/officeDocument/2006/relationships/webSettings" Target="webSettings.xml"/><Relationship Id="rId21" Type="http://schemas.openxmlformats.org/officeDocument/2006/relationships/hyperlink" Target="consultantplus://offline/ref=B30B4187B1BD73F4721CF77BEF0E106A6023D8E037F45F8BB993645D0B6C2FE3C7BB453791E010400DD724u7W1J" TargetMode="External"/><Relationship Id="rId34" Type="http://schemas.openxmlformats.org/officeDocument/2006/relationships/hyperlink" Target="consultantplus://offline/ref=B30B4187B1BD73F4721CF77BEF0E106A6023D8E037F45F8BB993645D0B6C2FE3C7BB453791E010400DD72Bu7W1J" TargetMode="External"/><Relationship Id="rId42" Type="http://schemas.openxmlformats.org/officeDocument/2006/relationships/theme" Target="theme/theme1.xml"/><Relationship Id="rId7" Type="http://schemas.openxmlformats.org/officeDocument/2006/relationships/hyperlink" Target="consultantplus://offline/ref=B30B4187B1BD73F4721CF77BEF0E106A6023D8E037F45F8BB993645D0B6C2FE3C7BB453791E010400DD722u7W9J" TargetMode="External"/><Relationship Id="rId12" Type="http://schemas.openxmlformats.org/officeDocument/2006/relationships/hyperlink" Target="consultantplus://offline/ref=B30B4187B1BD73F4721CF77BEF0E106A6023D8E037F45F8BB993645D0B6C2FE3C7BB453791E010400DD721u7W2J" TargetMode="External"/><Relationship Id="rId17" Type="http://schemas.openxmlformats.org/officeDocument/2006/relationships/hyperlink" Target="consultantplus://offline/ref=B30B4187B1BD73F4721CF77BEF0E106A6023D8E037F45F8BB993645D0B6C2FE3C7BB453791E010400DD726u7W3J" TargetMode="External"/><Relationship Id="rId25" Type="http://schemas.openxmlformats.org/officeDocument/2006/relationships/hyperlink" Target="consultantplus://offline/ref=B30B4187B1BD73F4721CF77BEF0E106A6023D8E037F45F8BB993645D0B6C2FE3C7BB453791E010400DD725u7W6J" TargetMode="External"/><Relationship Id="rId33" Type="http://schemas.openxmlformats.org/officeDocument/2006/relationships/hyperlink" Target="consultantplus://offline/ref=B30B4187B1BD73F4721CF77BEF0E106A6023D8E037F45F8BB993645D0B6C2FE3C7BB453791E010400DD72Au7W8J" TargetMode="External"/><Relationship Id="rId38" Type="http://schemas.openxmlformats.org/officeDocument/2006/relationships/hyperlink" Target="consultantplus://offline/ref=B30B4187B1BD73F4721CF77BEF0E106A6023D8E03AF35485BE93645D0B6C2FE3C7BB453791E010400DD62Bu7W3J" TargetMode="External"/><Relationship Id="rId2" Type="http://schemas.openxmlformats.org/officeDocument/2006/relationships/settings" Target="settings.xml"/><Relationship Id="rId16" Type="http://schemas.openxmlformats.org/officeDocument/2006/relationships/hyperlink" Target="consultantplus://offline/ref=B30B4187B1BD73F4721CF77BEF0E106A6023D8E037F45F8BB993645D0B6C2FE3C7BB453791E010400DD726u7W0J" TargetMode="External"/><Relationship Id="rId20" Type="http://schemas.openxmlformats.org/officeDocument/2006/relationships/hyperlink" Target="consultantplus://offline/ref=B30B4187B1BD73F4721CF77BEF0E106A6023D8E037F45F8BB993645D0B6C2FE3C7BB453791E010400DD727u7W9J" TargetMode="External"/><Relationship Id="rId29" Type="http://schemas.openxmlformats.org/officeDocument/2006/relationships/hyperlink" Target="consultantplus://offline/ref=B30B4187B1BD73F4721CF77BEF0E106A6023D8E037F45F8BB993645D0B6C2FE3C7BB453791E010400DD72Au7W1J"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30B4187B1BD73F4721CF77BEF0E106A6023D8E03AF35485BE93645D0B6C2FE3C7BB453791E010400DD625u7W7J" TargetMode="External"/><Relationship Id="rId11" Type="http://schemas.openxmlformats.org/officeDocument/2006/relationships/hyperlink" Target="consultantplus://offline/ref=B30B4187B1BD73F4721CF77BEF0E106A6023D8E037F45F8BB993645D0B6C2FE3C7BB453791E010400DD720u7W5J" TargetMode="External"/><Relationship Id="rId24" Type="http://schemas.openxmlformats.org/officeDocument/2006/relationships/hyperlink" Target="consultantplus://offline/ref=B30B4187B1BD73F4721CF77BEF0E106A6023D8E037F45F8BB993645D0B6C2FE3C7BB453791E010400DD725u7W3J" TargetMode="External"/><Relationship Id="rId32" Type="http://schemas.openxmlformats.org/officeDocument/2006/relationships/hyperlink" Target="consultantplus://offline/ref=B30B4187B1BD73F4721CF77BEF0E106A6023D8E037F45F8BB993645D0B6C2FE3C7BB453791E010400DD72Au7W9J" TargetMode="External"/><Relationship Id="rId37" Type="http://schemas.openxmlformats.org/officeDocument/2006/relationships/hyperlink" Target="consultantplus://offline/ref=B30B4187B1BD73F4721CF77BEF0E106A6023D8E03AF35485BE93645D0B6C2FE3C7BB453791E010400DD62Bu7W0J" TargetMode="External"/><Relationship Id="rId40" Type="http://schemas.openxmlformats.org/officeDocument/2006/relationships/hyperlink" Target="consultantplus://offline/ref=B30B4187B1BD73F4721CF77BEF0E106A6023D8E037F45F8BB993645D0B6C2FE3C7BB453791E010400DD622u7W5J" TargetMode="External"/><Relationship Id="rId5" Type="http://schemas.openxmlformats.org/officeDocument/2006/relationships/hyperlink" Target="consultantplus://offline/ref=B30B4187B1BD73F4721CF77BEF0E106A6023D8E037F45F8BB993645D0B6C2FE3C7BB453791E010400DD722u7W6J" TargetMode="External"/><Relationship Id="rId15" Type="http://schemas.openxmlformats.org/officeDocument/2006/relationships/hyperlink" Target="consultantplus://offline/ref=B30B4187B1BD73F4721CF77BEF0E106A6023D8E035FB5485BA93645D0B6C2FE3uCW7J" TargetMode="External"/><Relationship Id="rId23" Type="http://schemas.openxmlformats.org/officeDocument/2006/relationships/hyperlink" Target="consultantplus://offline/ref=B30B4187B1BD73F4721CF77BEF0E106A6023D8E037F45F8BB993645D0B6C2FE3C7BB453791E010400DD724u7W2J" TargetMode="External"/><Relationship Id="rId28" Type="http://schemas.openxmlformats.org/officeDocument/2006/relationships/hyperlink" Target="consultantplus://offline/ref=B30B4187B1BD73F4721CE976F9624D61612A87EE36F757D4E4CC3F005Cu6W5J" TargetMode="External"/><Relationship Id="rId36" Type="http://schemas.openxmlformats.org/officeDocument/2006/relationships/hyperlink" Target="consultantplus://offline/ref=B30B4187B1BD73F4721CF77BEF0E106A6023D8E037F45F8BB993645D0B6C2FE3C7BB453791E010400DD72Bu7W8J" TargetMode="External"/><Relationship Id="rId10" Type="http://schemas.openxmlformats.org/officeDocument/2006/relationships/hyperlink" Target="consultantplus://offline/ref=B30B4187B1BD73F4721CF77BEF0E106A6023D8E037F45F8BB993645D0B6C2FE3C7BB453791E010400DD723u7W4J" TargetMode="External"/><Relationship Id="rId19" Type="http://schemas.openxmlformats.org/officeDocument/2006/relationships/hyperlink" Target="consultantplus://offline/ref=B30B4187B1BD73F4721CF77BEF0E106A6023D8E037F45F8BB993645D0B6C2FE3C7BB453791E010400DD726u7W4J" TargetMode="External"/><Relationship Id="rId31" Type="http://schemas.openxmlformats.org/officeDocument/2006/relationships/hyperlink" Target="consultantplus://offline/ref=B30B4187B1BD73F4721CF77BEF0E106A6023D8E037F45F8BB993645D0B6C2FE3C7BB453791E010400DD72Au7W7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30B4187B1BD73F4721CE976F9624D61612986ED37F757D4E4CC3F005C6525B480F41C75D5ED1141u0WCJ" TargetMode="External"/><Relationship Id="rId14" Type="http://schemas.openxmlformats.org/officeDocument/2006/relationships/hyperlink" Target="consultantplus://offline/ref=B30B4187B1BD73F4721CE976F9624D61612081E838A400D6B59931u0W5J" TargetMode="External"/><Relationship Id="rId22" Type="http://schemas.openxmlformats.org/officeDocument/2006/relationships/hyperlink" Target="consultantplus://offline/ref=B30B4187B1BD73F4721CF77BEF0E106A6023D8E037F45F8BB993645D0B6C2FE3C7BB453791E010400DD724u7W3J" TargetMode="External"/><Relationship Id="rId27" Type="http://schemas.openxmlformats.org/officeDocument/2006/relationships/hyperlink" Target="consultantplus://offline/ref=B30B4187B1BD73F4721CF77BEF0E106A6023D8E03AF35485BE93645D0B6C2FE3C7BB453791E010400DD62Au7W6J" TargetMode="External"/><Relationship Id="rId30" Type="http://schemas.openxmlformats.org/officeDocument/2006/relationships/hyperlink" Target="consultantplus://offline/ref=B30B4187B1BD73F4721CF77BEF0E106A6023D8E037F45F8BB993645D0B6C2FE3C7BB453791E010400DD72Au7W4J" TargetMode="External"/><Relationship Id="rId35" Type="http://schemas.openxmlformats.org/officeDocument/2006/relationships/hyperlink" Target="consultantplus://offline/ref=B30B4187B1BD73F4721CF77BEF0E106A6023D8E037F45F8BB993645D0B6C2FE3C7BB453791E010400DD72Bu7W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3428</Words>
  <Characters>19543</Characters>
  <Application>Microsoft Office Word</Application>
  <DocSecurity>0</DocSecurity>
  <Lines>162</Lines>
  <Paragraphs>45</Paragraphs>
  <ScaleCrop>false</ScaleCrop>
  <Company/>
  <LinksUpToDate>false</LinksUpToDate>
  <CharactersWithSpaces>22926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vafin</dc:creator>
  <cp:lastModifiedBy>vafin</cp:lastModifiedBy>
  <cp:revision>1</cp:revision>
  <dcterms:created xsi:type="dcterms:W3CDTF">2017-08-22T09:22:00Z</dcterms:created>
  <dcterms:modified xsi:type="dcterms:W3CDTF">2017-08-22T09:23:00Z</dcterms:modified>
</cp:coreProperties>
</file>